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№1 к договору на разработку сайта </w:t>
      </w:r>
      <w:r w:rsidDel="00000000" w:rsidR="00000000" w:rsidRPr="00000000">
        <w:rPr>
          <w:sz w:val="24"/>
          <w:szCs w:val="24"/>
          <w:rtl w:val="0"/>
        </w:rPr>
        <w:t xml:space="preserve">для компании ООО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sz w:val="24"/>
          <w:szCs w:val="24"/>
          <w:rtl w:val="0"/>
        </w:rPr>
        <w:t xml:space="preserve">АБВГДЕЙКА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от “_____” </w:t>
      </w:r>
      <w:r w:rsidDel="00000000" w:rsidR="00000000" w:rsidRPr="00000000">
        <w:rPr>
          <w:sz w:val="24"/>
          <w:szCs w:val="24"/>
          <w:rtl w:val="0"/>
        </w:rPr>
        <w:t xml:space="preserve">мая 2022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Оглавление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требования…………………………………………………………………………  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дизайну сайта………………………………………………………………  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функциональности сайта………………………………………………….  6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содержимому сайта………………………………………………………..  7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Согласование и подписи сторон…………………………………………………………. 17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Общие требования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 должен быть разработан с использованием системы управлением сайтами </w:t>
      </w:r>
      <w:r w:rsidDel="00000000" w:rsidR="00000000" w:rsidRPr="00000000">
        <w:rPr>
          <w:sz w:val="24"/>
          <w:szCs w:val="24"/>
          <w:rtl w:val="0"/>
        </w:rPr>
        <w:t xml:space="preserve">1С Bitrix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После окончания работ необходимо обеспечить возможность Заказчику самостоятельно вносить изменения (редактировать) в структуру и содержимое сайта.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окончании работ Исполнитель обязан предоставить полностью функционирующий сайт, исходные графические материалы по дизайну, все необходимые данные для доступа к системе управления сайтом (аккаунты, пароли, адреса серверов и т.п.).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Требования к дизайну сайта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Дизайн должен быть выдержан в строгих и мягких тонах. Использовать преимущественно сине-голубые оттенки. Дизайн сайта должен быть выполнен с использованием языка HTML и CSS, при необходимости для создания отдельных графических элементов допустимо использование технологии FLASH.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 должен корректно отображаться </w:t>
      </w:r>
      <w:r w:rsidDel="00000000" w:rsidR="00000000" w:rsidRPr="00000000">
        <w:rPr>
          <w:sz w:val="24"/>
          <w:szCs w:val="24"/>
          <w:rtl w:val="0"/>
        </w:rPr>
        <w:t xml:space="preserve">во всех современных браузерах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создать структуру (шаблон) сайта, состоящую из следующих элементов: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“шапка” (хедер). В данном блоке необходимо расположить логотипы предприятия и герб города Полоцк, также название предприятия;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 отображения меню главного меню сайта. Данный блок должен содержать перечень всех основных страниц. Требования к меню будут изложены далее. Меню должно поддерживать иерархическую структуру, дочерние элементы меню должны быть “выпадающими” (данный эффект необходимо создать с использованием языка JavaScript). Меню должно располагаться слева на сайте;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 отображения нескольких последних новостей;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 для входа зарегистрированных пользователей на сайт;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 отображения погоды;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“подвал” (футер) сайта. В данном блоке необходимо разместить краткую контактную информацию о предприятии;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 отображения различного рода графической информации (рекламные баннеры, изображения и т.п.). Данные блоки могут добавляться по мере необходимости.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рисунке 1 представлена графическая схема шаблона сайта.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905500" cy="4191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19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Рисунок 1 – Графическая схема шаблона сайта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также нарисовать карту географического расположения дочерних предприятий Полоцксельстрой. Карта должна представлять собой карту Витебской области, с выделенными по контуру и цветом административно-территориальными районами области. На карте должны быть отмечены населенные пункты, в которых располагается дочернее предприятие. Название каждого предприятия должно представлять собой ссылку на соответствующую страницу с подробным описанием данного предприятия.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Карта должна представлять собой изображение в одном из распространённых форматов (jpg, png и т.п.). Ссылки на страницы дочерних предприятий на карте должны быть реализованы в виде image map, т.е. с использованием HTML тега MAP.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Требования к функциональности сайта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обеспечить возможность предоставлять пользователям информацию на английском и русском языках. Пользователь должен иметь возможность сменить локализацию (язык) сайта.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 должен позволять пользователям: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навигацию по сайту (переход между страницами);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скачивать (при наличии необходимых прав доступа) различного рода документы и файлы;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изменять язык сайта с русского на английский и наоборот;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вход на сайт как зарегистрированный пользователь для возможности просмотра конфиденциальной информации и/или добавления/редактирования содержимого сайта (при наличии соответствующих прав доступа).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 управления сайтом должна позволять: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управлять страницами сайта (добавлять, удалять, изменять их содержимое);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управлять элементами меню;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добавлять/изменять/удалять новости на сайте;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загружать на сайт графический материал (фото-видео изображения, различные файлы и т.п.).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Требования к содержимому сайта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создать следующие страницы сайта: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главная страница сайта;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“О нас”;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“Контакты”;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“История предприятия”;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“Наш юбилей”;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"Браславская ПМК-42";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 ДКУСП "Верхнедвинская ПМК-44";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"Глубокская ПМК-48";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"Докшицкая ПМК-52";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"Миорская ПМК-55";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"Полоцкая ПМК-59";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"Рассвет Поставский";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"Россонская ПМК-63";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"Ушачская ПМК-66";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"Шарковщинская ПМК-68";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"Лепельская ПМК-75";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"Глубокская СПМК-26";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"Глубокская СПМК-33";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"Полоцкая СПМК-36";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"Воропаевский завод ЖБИ";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"Полоцкая ЖКХ-2";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"Полоцкий техпроект";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“Проектирование”;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“Строительство”;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“Реконструкция”;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“Производство строительных материалов и изделий”;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“Управление инвестиционными проектами”;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“Инжиниринговая деятельность”;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“Услуги аккредитованной лаборатории”;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“Технические библиотеки”;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“Фото и видео”;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“Публикации в СМИ”;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“Карта сайта”;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входа зарегистрированных пользователей на сайт;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просмотра новостей сайта;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“Документооборот”.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создать меню навигации по сайту. Меню должно состоять из следующих элементов: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Главная страница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предприятия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услуг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проектирование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строительство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реконструкция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 строительных материалов и изделий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управление инвестиционными проектами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инжиниринговая деятельность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услуги аккредитованной лаборатории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технические библиотеки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Дочерние предприятия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"Браславская ПМК-42"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"Верхнедвинская ПМК-44"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"Глубокская ПМК-48"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"Докшицкая ПМК-52"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"Миорская ПМК-55"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"Полоцкая ПМК-59"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"Рассвет Поставский"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"Россонская ПМК-63"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"Ушачская ПМК-66"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"Шарковщинская ПМК-68"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"Лепельская ПМК-75"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"Глубокская СПМК-33"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"Полоцкая СПМК-36"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"Воропаевский завод ЖБИ"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"Полоцкая ЖКХ-2"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6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"Полоцкий техпроект"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 и видео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Публикации в СМИ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 юбилей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Контакты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нас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Карта сайта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Детальное описание страниц сайта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Главная страница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данной страницы необходимо вставить изображение (фото) здания Полоцксельстрой и вводную информацию, описывающую назначение сайта и предприятия Полоцксельстрой. Фото здания и вводный текст будут предоставлены дополнительно.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Ниже вводной информации необходимо разместить карту географического расположения дочерних предприятий Полоцксельстрой. Требования к данной карте были описаны в разделе данной ТЗ Требования к дизайну.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Ниже карты необходимо разместить список услуг, предоставляемых Полоцксельстрой. Название каждой услуги должно быть в виде ссылки, ведущей на соответствующую страницу. Требования по каждой из подобных страниц будет представлено ниже. Список услуг будет представлен дополнительно.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Ниже списка услуг необходимо разместить информацию о видах деятельности, которыми занимается Полоцксельстрой. Список видов деятельности будет предоставлен дополнительно.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главной странице сайта, а также на всех остальных страницах сайта, в “футере” (подвале) страницы необходимо разметить краткую контактную информацию и информацию о правообладании сайтом (авторском праве). Контактная информация будет предоставлена дополнительно.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“О нас”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краткую информацию о предприятии Полоцксельстрой. Необходимая информация будет предоставлена дополнительно.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Ниже краткой информации о предприятии необходимо разметить изображения сертификатов и лицензий, полученных Полоцксельстрой. Необходимые изображения будут предоставлены дополнительно.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“Контакты”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контактную информацию Полоцксельстрой (адреса, телефоны и т.п.). Контактная информация будет представлена дополнительно.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“История предприятия”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об истории предприятия Полоцксельстрой. Информация об истории будет предоставлена дополнительно.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“Наш юбилей”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65-летнем юбилее Полоцсельстрой. Здесь будет размещен план торжественных мероприятий, поздравления и  т.п. Информация по данной странице будет предоставлена дополнительно.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“Проектирование”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об услуге проектирования, предоставляемой Полоцксельстрой. Информация по данной услуге будет предоставлена дополнительно.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“Строительство”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об услуге строительства, предоставляемой Полоцксельстрой. Информация по данной услуге будет предоставлена дополнительно.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“Реконструкция”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об услуге реконструкции, предоставляемой Полоцксельстрой. Информация по данной услуге будет предоставлена дополнительно.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“Производство строительных материалов и изделий”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об услуге производства строительных материалов и изделий, предоставляемой Полоцксельстрой. Информация по данной услуге будет предоставлена дополнительно.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“Управление инвестиционными проектами”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об услуге управления инвестиционными проектами, предоставляемой Полоцксельстрой. Информация по данной услуге будет предоставлена дополнительно.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“Инжиниринговая деятельность”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об услуге инжиниринговой деятельности, предоставляемой Полоцксельстрой. Информация по данной услуге будет предоставлена дополнительно.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“Услуги аккредитованной лаборатории”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об услуге инжиниринговой деятельности, предоставляемой Полоцксельстрой. Информация по данной услуге будет предоставлена дополнительно.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“Технические библиотеки”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об услуге технической библиотеки, предоставляемой Полоцксельстрой. Информация по данной услуге будет предоставлена дополнительно.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"Браславская ПМК-42"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дочернем предприятии ДКУСП "Браславская ПМК-42".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"Верхнедвинская ПМК-44"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дочернем предприятии ДКУСП "Верхнедвинская ПМК-44".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"Докшицкая ПМК-52"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дочернем предприятии "Докшицкая ПМК-52".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"Миорская ПМК-55"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дочернем предприятии ДКУСП "Миорская ПМК-55".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"Полоцкая ПМК-59"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дочернем предприятии ДКУСП "Полоцкая ПМК-59".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"Рассвет Поставский"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дочернем предприятии ДКУСП "Рассвет Поставский".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"Россонская ПМК-63"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дочернем предприятии ДКУСП "Россонская ПМК-63".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"Ушачская ПМК-66"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дочернем предприятии ДКУСП "Ушачская ПМК-66".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"Шарковщинская ПМК-68"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дочернем предприятии ДКУСП "Шарковщинская ПМК-68".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"Лепельская ПМК-75"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дочернем предприятии ДКУСП "Лепельская ПМК-75".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"Лепельская ПМК-75"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дочернем предприятии ДКУСП "Лепельская ПМК-75".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"Глубокская СПМК-33"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дочернем предприятии "Глубокская СПМК-33".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"Полоцкая СПМК-36"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дочернем предприятии ДКУСП "Полоцкая СПМК-36".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"Воропаевский завод ЖБИ"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дочернем предприятии ДКУСП "Воропаевский завод ЖБИ".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"Полоцкая ЖКХ-2"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дочернем предприятии ДКУСП "Полоцкая ЖКХ-2".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дочернего предприятия ДКУСП "Полоцкий техпроект"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дочернем предприятии ДКУСП "Полоцкий техпроект".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“Фото и видео”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фото и видео материал о предприятии Полоцксельстрой. У пользователей должна быть возможность просматривать фотографии и видео на данной странице. Весь необходимый графический материал будет предоставлен дополнительно.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“Публикации в СМИ”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информацию о публикация о предприятии Полоцксельстрой в средствах массовой информации (статьи, выдержки из статей, ссылки на материалы и т.п.). Необходимая информация по данной странице будет представлена дополнительно.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“Новости”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обеспечить возможность просматривать все новости предприятия Полоцксельстрой. Управлять новостями должен администратор сайта (добавлять, редактировать, удалять новость).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главной странице сайта (справа вверху) должен располагаться элемент, отображающий несколько последних новостей (2-3 новости). С краткого описания новости должна быть возможность перейти на данную страницу новостей.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входа на сайт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обеспечить возможность зарегистрированным пользователям заходить на сайт. После входа пользователя на сайт, ему должны назначаться соответствующие права на доступ к определенной информации.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Регистрировать пользователей на сайте и назначать им соответствующие права должен только администратор сайта.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“Документооборот”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обеспечить возможность пользователям просматривать и скачивать различного рода файлы (документы, приказы и т.п.) в соответствие с их правами доступа к данному документу. Администратор сайта должен иметь возможность загружать на сайт необходимые файлы для данной страницы.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“Карта сайта”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данной странице необходимо разместить ссылки в иерархическом виде на все страницы сайта: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Главная страница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предприятия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услуг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проектирование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строительство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реконструкция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 строительных материалов и изделий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управление инвестиционными проектами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инжиниринговая деятельность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услуги аккредитованной лаборатории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технические библиотеки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Дочерние предприятия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"Браславская ПМК-42"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"Верхнедвинская ПМК-44"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"Глубокская ПМК-48"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"Докшицкая ПМК-52"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"Миорская ПМК-55"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"Полоцкая ПМК-59"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"Рассвет Поставский"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"Россонская ПМК-63"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"Ушачская ПМК-66"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"Шарковщинская ПМК-68"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"Лепельская ПМК-75"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"Глубокская СПМК-33"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"Полоцкая СПМК-36"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"Воропаевский завод ЖБИ"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"Полоцкая ЖКХ-2"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ДКУСП "Полоцкий техпроект"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 и видео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Публикации в СМИ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 юбилей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Контакты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нас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Новости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Публикации в СМИ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Документооборот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Согласование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Техническое задание </w:t>
      </w:r>
      <w:r w:rsidDel="00000000" w:rsidR="00000000" w:rsidRPr="00000000">
        <w:rPr>
          <w:sz w:val="24"/>
          <w:szCs w:val="24"/>
          <w:rtl w:val="0"/>
        </w:rPr>
        <w:t xml:space="preserve">согласовано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принято в разработку.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  Исполнителя: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Заказчика: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 (_________________)      </w:t>
        <w:tab/>
        <w:tab/>
        <w:t xml:space="preserve"> _______________ (___________________)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 (Подпись)                  </w:t>
        <w:tab/>
        <w:tab/>
        <w:tab/>
        <w:tab/>
        <w:tab/>
        <w:t xml:space="preserve">(Подпись)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 М.П.               </w:t>
        <w:tab/>
        <w:tab/>
        <w:tab/>
        <w:tab/>
        <w:tab/>
        <w:tab/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3"/>
      <w:numFmt w:val="decimal"/>
      <w:lvlText w:val="%2.1"/>
      <w:lvlJc w:val="left"/>
      <w:pPr>
        <w:ind w:left="72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sz w:val="20"/>
        <w:szCs w:val="20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4">
    <w:lvl w:ilvl="0">
      <w:start w:val="1"/>
      <w:numFmt w:val="decimal"/>
      <w:lvlText w:val="3.%1"/>
      <w:lvlJc w:val="left"/>
      <w:pPr>
        <w:ind w:left="360" w:firstLine="604"/>
      </w:pPr>
      <w:rPr>
        <w:vertAlign w:val="baseline"/>
      </w:rPr>
    </w:lvl>
    <w:lvl w:ilvl="1">
      <w:start w:val="3"/>
      <w:numFmt w:val="decimal"/>
      <w:lvlText w:val="6.%2."/>
      <w:lvlJc w:val="left"/>
      <w:pPr>
        <w:ind w:left="792" w:firstLine="17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>
    <w:lvl w:ilvl="0">
      <w:start w:val="1"/>
      <w:numFmt w:val="decimal"/>
      <w:lvlText w:val="4.%1"/>
      <w:lvlJc w:val="left"/>
      <w:pPr>
        <w:ind w:left="360" w:firstLine="604"/>
      </w:pPr>
      <w:rPr>
        <w:vertAlign w:val="baseline"/>
      </w:rPr>
    </w:lvl>
    <w:lvl w:ilvl="1">
      <w:start w:val="3"/>
      <w:numFmt w:val="decimal"/>
      <w:lvlText w:val="6.%2."/>
      <w:lvlJc w:val="left"/>
      <w:pPr>
        <w:ind w:left="792" w:firstLine="17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